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A40" w:rsidRDefault="00AA6A40"/>
    <w:p w:rsidR="00AA6A40" w:rsidRPr="00AA6A40" w:rsidRDefault="00AA6A40" w:rsidP="00AA6A4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A6A4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Организационная структура профсоюзов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 Профсоюзы – целостная самоуправляемая социальная система, которая создается исходя из особенностей государственного устройства, национального и административного деления страны, производственно-экономических связей с учетом обеспечения этими структурами конструктивного диалога с целью заключения коллективных договоров и соглашений.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При этом обеспечивается приоритет соответствия структуры первичной профсоюзной организации хозяйственной структуре в пределах территориальной организации профсоюза. Закон о профсоюзах предоставляет право организации самостоятельно определять свою структуру, но она должна быть закреплена Уставом или Положением о ППО.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Федерация Независимых Профсоюзов России (ФНПР) является крупнейшим общероссийским объединением и действует на всей территории Российской Федерации. ФНПР </w:t>
      </w:r>
      <w:proofErr w:type="gramStart"/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представлена</w:t>
      </w:r>
      <w:proofErr w:type="gramEnd"/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во всех отраслях российской экономики и во всех субъектах – республиках, краях, областях, в семи федеральных округах, городах Москве и Санкт-Петербурге.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Из Устава ФНПР «Федерация создана в целях объединения и координации действий членских организаций по представительству и защите социально-трудовых и гражданских прав, производственных, профессиональных экономических и социальных интересов членов профсоюзов, коллективных прав и интересов работников, а также представительства и защиты общих интересов и достижения их деятельности, как на федеральном уровне, так и в субъектах Российской федерации».</w:t>
      </w:r>
      <w:proofErr w:type="gramEnd"/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Основными структурными единицами ФНПР членские организации – общероссийские, межрегиональные профессиональные союзы и территориальные объединения организаций профсоюзов.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Каждая из членских организаций имеет свой собственный устав и обладает полной самостоятельностью в решении внутренних вопросов своей отрасли.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Главным условием добровольного вхождения в Федерацию является признание действующего Устава ФНПР.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В организационной структуре ФНПР одно из центральных мест занимают   общероссийские и межрегиональные профессиональные союзы. Они обеспечивают решение проблем защиты социально - трудовых прав и интересов работников в отраслях экономики в целом, а их структурные звенья – на уровне субъектов Российской Федерации, муниципальных образований, предприятий, организаций.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Территориальные (республиканские, краевые, областные) объединения организаций профсоюзов сформированы как федеративные организации на </w:t>
      </w: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принципах прямого представительства действующих на данной территории организаций общероссийских, межрегиональных профсоюзов, т.е. юридических лиц. Они осуществляют полномочия, делегированные им членскими организациями, объединяют и координируют действия структурных организаций общероссийских, межрегиональных профсоюзов на региональном уровне, выражают и реализуют интересы профсоюзов, входящих в ФНПР.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Иными словами, ФНПР имеет организационную структуру, основанную на вертикальных и горизонтальных связях. Отраслевые профсоюзы составляют основу Федерации, а территориальные профобъединения связующими звеньями на каждом уровне.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В большинстве профсоюзов, входящих в ФНПР, действует трехступенчатая структура: первичная профсоюзная организация – территориальная организация профсоюза – общероссийский (межрегиональный) профсоюз. В районах, где мало первичных организаций, действует двухступенчатая структура: первичная профсоюзная организация - общероссийский (межрегиональный) профсоюз. У отдельных профсоюзов смешанная структура, т.е. в некоторых регионах они имеют свои территориальные организации, а там где количество профсоюзных организаций незначительно, эти структурные образования отсутствуют.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Каждая организация имеет свой Устав, на основании которого разрабатывается «Положение о первичной профсоюзной организации» (ППО). Эти документы определяют цели и задачи ППО, регулируют процедуру и последовательность в осуществлении действий, связанных с ее созданием, деятельностью, реорганизацией или ликвидацией, определяют условия признания ППО юридическим лицом.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Учредителями ППО являются физические лица (не менее 3-х) - граждане, достигшие 14 лет. Изъявившие желание вступить в профсоюз, и юридическое лицо-профсоюз (или его территориальная организация), орган которого (которой) принял решение о создании первичной профсоюзной организации.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Учредители созывают общее собрание, на котором принимается решение о создании ППО, формируются ее руководящие и контрольно-ревизионные органы. Решение о создании ППО принимается также руководящим выборным коллегиальным органом профсоюза или руководящим коллегиальным органом его территориальной организации.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 момента принятия такого решения ППО считается созданной, т.е. осуществляет свою уставную деятельность и принимает на себя обязанности, предусмотренные законодательством и Уставом профсоюза.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Правоспособность ППО как юридического лица возникает с момента юридической регистрации данной организации, решение о которой принимается теми же профсоюзными органами, которые приняли решение о ее создании.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Из Устава ФНПР: «Профсоюз, его первичные и территориальные организации приобретают права юридического лица только при условии их государственной регистрации».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Только при этих условиях профсоюз и его организации имеют право на   печать, штамп со своим наименованием, соответствующие единым образцам, свою символику (флаг, эмблему, вымпел), которые также подлежат государственной регистрации и учету в порядке, установленном государственным законодательством РФ, Почетную грамоту  и другие знаки отличия, утвержденные ЦК.</w:t>
      </w:r>
      <w:proofErr w:type="gramEnd"/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Органы первичной профсоюзной организации:</w:t>
      </w:r>
    </w:p>
    <w:p w:rsidR="00AA6A40" w:rsidRPr="00AA6A40" w:rsidRDefault="00AA6A40" w:rsidP="00AA6A40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общее собрание </w:t>
      </w:r>
      <w:proofErr w:type="gramStart"/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( </w:t>
      </w:r>
      <w:proofErr w:type="gramEnd"/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съезд, конференция) – высший руководящий орган профсоюза;</w:t>
      </w:r>
    </w:p>
    <w:p w:rsidR="00AA6A40" w:rsidRPr="00AA6A40" w:rsidRDefault="00AA6A40" w:rsidP="00AA6A40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профсоюзный комитет – выборный коллегиальный орган, подотчетный съезду, конференции или общему собранию;</w:t>
      </w:r>
    </w:p>
    <w:p w:rsidR="00AA6A40" w:rsidRPr="00AA6A40" w:rsidRDefault="00AA6A40" w:rsidP="00AA6A40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президиум – исполнительный коллегиальный орган;</w:t>
      </w:r>
    </w:p>
    <w:p w:rsidR="00AA6A40" w:rsidRPr="00AA6A40" w:rsidRDefault="00AA6A40" w:rsidP="00AA6A40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председатель ППО - исполнительный единоличный орган;</w:t>
      </w:r>
    </w:p>
    <w:p w:rsidR="00AA6A40" w:rsidRPr="00AA6A40" w:rsidRDefault="00AA6A40" w:rsidP="00AA6A40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контрольно-ревизионная комиссия – контролирующий орган</w:t>
      </w:r>
      <w:r w:rsidRPr="00AA6A4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AA6A40" w:rsidRPr="00AA6A40" w:rsidRDefault="00AA6A40" w:rsidP="00AA6A40">
      <w:pPr>
        <w:shd w:val="clear" w:color="auto" w:fill="F6F6F6"/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A6A40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Структуру ППО определяет общее собрание членов профсоюза. В структуре профсоюза могут создаваться различные ассоциации, секции, комиссии и другие формирования. Права, обязанности и особенности их деятельности регламентируются положениями, утверждаемыми профсоюзными организациями в пределах их компетенции.</w:t>
      </w:r>
    </w:p>
    <w:p w:rsidR="00AA6A40" w:rsidRDefault="00AA6A40"/>
    <w:sectPr w:rsidR="00AA6A40" w:rsidSect="002253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07203"/>
    <w:multiLevelType w:val="multilevel"/>
    <w:tmpl w:val="796E0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F32BE3"/>
    <w:multiLevelType w:val="multilevel"/>
    <w:tmpl w:val="39864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AA6A40"/>
    <w:rsid w:val="000F430C"/>
    <w:rsid w:val="00207575"/>
    <w:rsid w:val="002253E7"/>
    <w:rsid w:val="00431B98"/>
    <w:rsid w:val="004A09BF"/>
    <w:rsid w:val="005E222B"/>
    <w:rsid w:val="00906433"/>
    <w:rsid w:val="00AA6A40"/>
    <w:rsid w:val="00AD589F"/>
    <w:rsid w:val="00AF6DA5"/>
    <w:rsid w:val="00EB3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3E7"/>
  </w:style>
  <w:style w:type="paragraph" w:styleId="1">
    <w:name w:val="heading 1"/>
    <w:basedOn w:val="a"/>
    <w:link w:val="10"/>
    <w:uiPriority w:val="9"/>
    <w:qFormat/>
    <w:rsid w:val="00AA6A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6A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445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88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916</Words>
  <Characters>5223</Characters>
  <Application>Microsoft Office Word</Application>
  <DocSecurity>0</DocSecurity>
  <Lines>43</Lines>
  <Paragraphs>12</Paragraphs>
  <ScaleCrop>false</ScaleCrop>
  <Company>Grizli777</Company>
  <LinksUpToDate>false</LinksUpToDate>
  <CharactersWithSpaces>6127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2014-01-28T07:35:00Z</dcterms:created>
  <dcterms:modified xsi:type="dcterms:W3CDTF">2014-01-28T07:36:00Z</dcterms:modified>
</cp:coreProperties>
</file>